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5" w:rsidRPr="00C05FDC" w:rsidRDefault="007863A3" w:rsidP="00D63046">
      <w:pPr>
        <w:spacing w:line="360" w:lineRule="auto"/>
        <w:rPr>
          <w:b/>
          <w:bCs/>
          <w:i/>
          <w:iCs/>
          <w:sz w:val="10"/>
          <w:szCs w:val="1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251659264" fillcolor="window">
            <v:imagedata r:id="rId8" o:title=""/>
            <w10:wrap type="square" side="right"/>
          </v:shape>
          <o:OLEObject Type="Embed" ProgID="PBrush" ShapeID="_x0000_s1026" DrawAspect="Content" ObjectID="_1716193671" r:id="rId9"/>
        </w:pi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4625C1" w:rsidRDefault="004625C1" w:rsidP="00FD4BB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:rsidR="004625C1" w:rsidRDefault="004625C1" w:rsidP="00FD4BB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:rsidR="004625C1" w:rsidRDefault="0010379E" w:rsidP="002C4C4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280BA3">
        <w:rPr>
          <w:b/>
          <w:sz w:val="28"/>
          <w:szCs w:val="28"/>
        </w:rPr>
        <w:t>4</w:t>
      </w:r>
      <w:r w:rsidRPr="00E912F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12F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280BA3">
        <w:rPr>
          <w:b/>
          <w:sz w:val="28"/>
          <w:szCs w:val="28"/>
        </w:rPr>
        <w:t>1</w:t>
      </w:r>
      <w:r w:rsidRPr="00E912F8">
        <w:rPr>
          <w:b/>
          <w:sz w:val="28"/>
          <w:szCs w:val="28"/>
        </w:rPr>
        <w:t xml:space="preserve"> № 01-</w:t>
      </w:r>
      <w:r w:rsidR="00280B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E912F8">
        <w:rPr>
          <w:b/>
          <w:sz w:val="28"/>
          <w:szCs w:val="28"/>
        </w:rPr>
        <w:t>/п</w:t>
      </w:r>
    </w:p>
    <w:p w:rsidR="004625C1" w:rsidRDefault="004625C1" w:rsidP="00CC3E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</w:t>
      </w:r>
      <w:r w:rsidR="00CC3EFF">
        <w:rPr>
          <w:sz w:val="28"/>
          <w:szCs w:val="28"/>
        </w:rPr>
        <w:tab/>
      </w:r>
      <w:r w:rsidRPr="004625C1">
        <w:rPr>
          <w:sz w:val="28"/>
          <w:szCs w:val="28"/>
        </w:rPr>
        <w:t>Внести изменения в приказ аппарата уполномоченного по защите прав предпринимателе</w:t>
      </w:r>
      <w:r w:rsidR="00E912F8">
        <w:rPr>
          <w:sz w:val="28"/>
          <w:szCs w:val="28"/>
        </w:rPr>
        <w:t xml:space="preserve">й в Кировской области </w:t>
      </w:r>
      <w:r w:rsidR="0010379E" w:rsidRPr="0010379E">
        <w:rPr>
          <w:sz w:val="28"/>
          <w:szCs w:val="28"/>
        </w:rPr>
        <w:t>от 2</w:t>
      </w:r>
      <w:r w:rsidR="00280BA3">
        <w:rPr>
          <w:sz w:val="28"/>
          <w:szCs w:val="28"/>
        </w:rPr>
        <w:t>4</w:t>
      </w:r>
      <w:r w:rsidR="0010379E" w:rsidRPr="0010379E">
        <w:rPr>
          <w:sz w:val="28"/>
          <w:szCs w:val="28"/>
        </w:rPr>
        <w:t>.06.202</w:t>
      </w:r>
      <w:r w:rsidR="00280BA3">
        <w:rPr>
          <w:sz w:val="28"/>
          <w:szCs w:val="28"/>
        </w:rPr>
        <w:t>1</w:t>
      </w:r>
      <w:r w:rsidR="0010379E" w:rsidRPr="0010379E">
        <w:rPr>
          <w:sz w:val="28"/>
          <w:szCs w:val="28"/>
        </w:rPr>
        <w:t xml:space="preserve"> № 01-</w:t>
      </w:r>
      <w:r w:rsidR="00280BA3">
        <w:rPr>
          <w:sz w:val="28"/>
          <w:szCs w:val="28"/>
        </w:rPr>
        <w:t>2</w:t>
      </w:r>
      <w:r w:rsidR="0010379E" w:rsidRPr="0010379E">
        <w:rPr>
          <w:sz w:val="28"/>
          <w:szCs w:val="28"/>
        </w:rPr>
        <w:t>4/п «Об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4625C1">
        <w:rPr>
          <w:sz w:val="28"/>
          <w:szCs w:val="28"/>
        </w:rPr>
        <w:t xml:space="preserve">», утвердив их. </w:t>
      </w:r>
    </w:p>
    <w:p w:rsidR="007F4194" w:rsidRPr="008E38F5" w:rsidRDefault="007F4194" w:rsidP="00D10DDF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3EFF">
        <w:rPr>
          <w:rFonts w:ascii="Times New Roman" w:hAnsi="Times New Roman" w:cs="Times New Roman"/>
          <w:sz w:val="28"/>
          <w:szCs w:val="28"/>
        </w:rPr>
        <w:tab/>
      </w:r>
      <w:r w:rsidR="00572097">
        <w:rPr>
          <w:rFonts w:ascii="Times New Roman" w:hAnsi="Times New Roman" w:cs="Times New Roman"/>
          <w:sz w:val="28"/>
          <w:szCs w:val="28"/>
        </w:rPr>
        <w:t>Изложить пункт 10.4</w:t>
      </w:r>
      <w:r w:rsidR="002C4C4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2097">
        <w:rPr>
          <w:rFonts w:ascii="Times New Roman" w:hAnsi="Times New Roman" w:cs="Times New Roman"/>
          <w:sz w:val="28"/>
          <w:szCs w:val="28"/>
        </w:rPr>
        <w:t>а</w:t>
      </w:r>
      <w:r w:rsidR="002C4C42">
        <w:rPr>
          <w:rFonts w:ascii="Times New Roman" w:hAnsi="Times New Roman" w:cs="Times New Roman"/>
          <w:sz w:val="28"/>
          <w:szCs w:val="28"/>
        </w:rPr>
        <w:t xml:space="preserve"> </w:t>
      </w:r>
      <w:r w:rsidR="00572097">
        <w:rPr>
          <w:rFonts w:ascii="Times New Roman" w:hAnsi="Times New Roman" w:cs="Times New Roman"/>
          <w:sz w:val="28"/>
          <w:szCs w:val="28"/>
        </w:rPr>
        <w:t>10</w:t>
      </w:r>
      <w:r w:rsidR="002C4C42">
        <w:rPr>
          <w:rFonts w:ascii="Times New Roman" w:hAnsi="Times New Roman" w:cs="Times New Roman"/>
          <w:sz w:val="28"/>
          <w:szCs w:val="28"/>
        </w:rPr>
        <w:t xml:space="preserve"> «</w:t>
      </w:r>
      <w:r w:rsidR="00572097" w:rsidRPr="0057209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</w:r>
      <w:r w:rsidR="002C4C42">
        <w:rPr>
          <w:rFonts w:ascii="Times New Roman" w:hAnsi="Times New Roman" w:cs="Times New Roman"/>
          <w:sz w:val="28"/>
          <w:szCs w:val="28"/>
        </w:rPr>
        <w:t xml:space="preserve">» </w:t>
      </w:r>
      <w:r w:rsidR="00572097">
        <w:rPr>
          <w:rFonts w:ascii="Times New Roman" w:hAnsi="Times New Roman" w:cs="Times New Roman"/>
          <w:sz w:val="28"/>
          <w:szCs w:val="28"/>
        </w:rPr>
        <w:t>в новой редакции</w:t>
      </w:r>
      <w:r w:rsidR="004625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3119"/>
        <w:gridCol w:w="3545"/>
        <w:gridCol w:w="1560"/>
        <w:gridCol w:w="283"/>
      </w:tblGrid>
      <w:tr w:rsidR="008E38F5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E38F5" w:rsidRPr="004D4F34" w:rsidRDefault="008E38F5" w:rsidP="00B106D0">
            <w:pPr>
              <w:widowControl w:val="0"/>
              <w:suppressAutoHyphens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vAlign w:val="center"/>
          </w:tcPr>
          <w:p w:rsidR="008E38F5" w:rsidRPr="004D4F34" w:rsidRDefault="008E38F5" w:rsidP="004D4F34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8E38F5" w:rsidRPr="004D4F34" w:rsidRDefault="008E38F5" w:rsidP="004D4F34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Наименование статьи</w:t>
            </w:r>
          </w:p>
        </w:tc>
        <w:tc>
          <w:tcPr>
            <w:tcW w:w="3545" w:type="dxa"/>
            <w:vAlign w:val="center"/>
          </w:tcPr>
          <w:p w:rsidR="008E38F5" w:rsidRPr="004D4F34" w:rsidRDefault="008E38F5" w:rsidP="004D4F34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Порядок расчета</w:t>
            </w:r>
          </w:p>
        </w:tc>
        <w:tc>
          <w:tcPr>
            <w:tcW w:w="1560" w:type="dxa"/>
            <w:vAlign w:val="center"/>
          </w:tcPr>
          <w:p w:rsidR="008E38F5" w:rsidRPr="004D4F34" w:rsidRDefault="008E38F5" w:rsidP="004D4F34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Показатели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E38F5" w:rsidRPr="004D4F34" w:rsidRDefault="008E38F5" w:rsidP="004D4F34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551D45" w:rsidRPr="004D4F34" w:rsidTr="00BE4AF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51D45" w:rsidRDefault="00551D45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51D45" w:rsidRPr="004D4F34" w:rsidRDefault="00551D45" w:rsidP="0057209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10.4</w:t>
            </w:r>
          </w:p>
        </w:tc>
        <w:tc>
          <w:tcPr>
            <w:tcW w:w="3119" w:type="dxa"/>
          </w:tcPr>
          <w:p w:rsidR="00551D45" w:rsidRPr="004D4F34" w:rsidRDefault="00551D45" w:rsidP="00572097">
            <w:pPr>
              <w:widowControl w:val="0"/>
              <w:suppressAutoHyphens/>
              <w:rPr>
                <w:b/>
              </w:rPr>
            </w:pPr>
            <w:r w:rsidRPr="000C67BF">
              <w:t>Затраты на приобретение многофункционального устройства определяются согласно п. 1.4.2 Правил по формуле:</w:t>
            </w:r>
            <w:r w:rsidRPr="000C67BF">
              <w:rPr>
                <w:noProof/>
              </w:rPr>
              <w:t xml:space="preserve"> </w:t>
            </w:r>
          </w:p>
        </w:tc>
        <w:tc>
          <w:tcPr>
            <w:tcW w:w="5105" w:type="dxa"/>
            <w:gridSpan w:val="2"/>
          </w:tcPr>
          <w:p w:rsidR="00551D45" w:rsidRPr="000C67BF" w:rsidRDefault="00551D45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551D45" w:rsidRPr="004D4F34" w:rsidRDefault="00970CAD" w:rsidP="0057209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77135" cy="436245"/>
                  <wp:effectExtent l="0" t="0" r="0" b="0"/>
                  <wp:docPr id="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1D45" w:rsidRPr="004D4F34" w:rsidRDefault="00551D45" w:rsidP="00572097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C63B54" w:rsidRPr="00C05FDC" w:rsidRDefault="00C63B54" w:rsidP="00572097">
            <w:pPr>
              <w:widowControl w:val="0"/>
              <w:suppressAutoHyphens/>
            </w:pPr>
            <w:r w:rsidRPr="000C67BF">
              <w:t>Руководитель</w:t>
            </w:r>
          </w:p>
        </w:tc>
        <w:tc>
          <w:tcPr>
            <w:tcW w:w="3545" w:type="dxa"/>
          </w:tcPr>
          <w:p w:rsidR="00C63B54" w:rsidRPr="008E38F5" w:rsidRDefault="00970CAD" w:rsidP="00572097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54" w:rsidRPr="000C67BF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560" w:type="dxa"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C63B54" w:rsidRPr="00C05FDC" w:rsidRDefault="00C63B54" w:rsidP="00572097">
            <w:pPr>
              <w:widowControl w:val="0"/>
              <w:suppressAutoHyphens/>
            </w:pPr>
          </w:p>
        </w:tc>
        <w:tc>
          <w:tcPr>
            <w:tcW w:w="3545" w:type="dxa"/>
          </w:tcPr>
          <w:p w:rsidR="00C63B54" w:rsidRPr="008E38F5" w:rsidRDefault="00970CAD" w:rsidP="00572097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54" w:rsidRPr="000C67BF">
              <w:t xml:space="preserve"> - фактическое количество i-го типа многофункционального устройства</w:t>
            </w:r>
            <w:r w:rsidR="00C63B54" w:rsidRPr="000C67BF">
              <w:rPr>
                <w:sz w:val="28"/>
                <w:szCs w:val="28"/>
              </w:rPr>
              <w:t>,</w:t>
            </w:r>
            <w:r w:rsidR="00C63B54" w:rsidRPr="000C67BF">
              <w:t xml:space="preserve"> с учетом срока полезного использования</w:t>
            </w:r>
          </w:p>
        </w:tc>
        <w:tc>
          <w:tcPr>
            <w:tcW w:w="1560" w:type="dxa"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C63B54" w:rsidRPr="00C05FDC" w:rsidRDefault="00C63B54" w:rsidP="00572097">
            <w:pPr>
              <w:widowControl w:val="0"/>
              <w:suppressAutoHyphens/>
            </w:pPr>
          </w:p>
        </w:tc>
        <w:tc>
          <w:tcPr>
            <w:tcW w:w="3545" w:type="dxa"/>
          </w:tcPr>
          <w:p w:rsidR="00C63B54" w:rsidRPr="008E38F5" w:rsidRDefault="00970CAD" w:rsidP="00572097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54" w:rsidRPr="000C67BF">
              <w:t xml:space="preserve"> - цена 1 i-го типа многофункционального устройства</w:t>
            </w:r>
          </w:p>
        </w:tc>
        <w:tc>
          <w:tcPr>
            <w:tcW w:w="1560" w:type="dxa"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  <w:r w:rsidRPr="000C67BF">
              <w:rPr>
                <w:szCs w:val="22"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C63B54" w:rsidRPr="00C05FDC" w:rsidRDefault="00C63B54" w:rsidP="00572097">
            <w:pPr>
              <w:widowControl w:val="0"/>
              <w:suppressAutoHyphens/>
            </w:pPr>
          </w:p>
        </w:tc>
        <w:tc>
          <w:tcPr>
            <w:tcW w:w="3545" w:type="dxa"/>
          </w:tcPr>
          <w:p w:rsidR="00C63B54" w:rsidRPr="008E38F5" w:rsidRDefault="00C63B54" w:rsidP="00572097">
            <w:pPr>
              <w:rPr>
                <w:color w:val="000000"/>
                <w:sz w:val="26"/>
                <w:szCs w:val="26"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560" w:type="dxa"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b/>
              </w:rPr>
              <w:t>80</w:t>
            </w:r>
            <w:r w:rsidRPr="000C67BF">
              <w:rPr>
                <w:b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Pr="004D4F34" w:rsidRDefault="00C63B54" w:rsidP="00572097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C63B54" w:rsidRPr="00C05FDC" w:rsidRDefault="00C63B54" w:rsidP="00572097">
            <w:pPr>
              <w:widowControl w:val="0"/>
              <w:suppressAutoHyphens/>
            </w:pPr>
            <w:r w:rsidRPr="000C67BF">
              <w:t>Специалисты</w:t>
            </w:r>
          </w:p>
        </w:tc>
        <w:tc>
          <w:tcPr>
            <w:tcW w:w="3545" w:type="dxa"/>
          </w:tcPr>
          <w:p w:rsidR="00C63B54" w:rsidRPr="006F41F8" w:rsidRDefault="00970CAD" w:rsidP="00572097">
            <w:pPr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54" w:rsidRPr="000C67BF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560" w:type="dxa"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Pr="008E38F5" w:rsidRDefault="00C63B54" w:rsidP="00572097">
            <w:pPr>
              <w:widowControl w:val="0"/>
              <w:suppressAutoHyphens/>
              <w:jc w:val="center"/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C63B54" w:rsidRPr="00C05FDC" w:rsidRDefault="00C63B54" w:rsidP="00572097">
            <w:pPr>
              <w:widowControl w:val="0"/>
              <w:suppressAutoHyphens/>
            </w:pPr>
          </w:p>
        </w:tc>
        <w:tc>
          <w:tcPr>
            <w:tcW w:w="3545" w:type="dxa"/>
          </w:tcPr>
          <w:p w:rsidR="00C63B54" w:rsidRPr="006F41F8" w:rsidRDefault="00970CAD" w:rsidP="00572097">
            <w:pPr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54" w:rsidRPr="000C67BF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560" w:type="dxa"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Pr="008E38F5" w:rsidRDefault="00C63B54" w:rsidP="00572097">
            <w:pPr>
              <w:widowControl w:val="0"/>
              <w:suppressAutoHyphens/>
              <w:jc w:val="center"/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C63B54" w:rsidRPr="00C05FDC" w:rsidRDefault="00C63B54" w:rsidP="00572097">
            <w:pPr>
              <w:widowControl w:val="0"/>
              <w:suppressAutoHyphens/>
            </w:pPr>
          </w:p>
        </w:tc>
        <w:tc>
          <w:tcPr>
            <w:tcW w:w="3545" w:type="dxa"/>
          </w:tcPr>
          <w:p w:rsidR="00C63B54" w:rsidRPr="006F41F8" w:rsidRDefault="00970CAD" w:rsidP="00572097">
            <w:pPr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B54" w:rsidRPr="000C67BF">
              <w:t xml:space="preserve"> - цена 1 i-го типа многофункционального устройства</w:t>
            </w:r>
          </w:p>
        </w:tc>
        <w:tc>
          <w:tcPr>
            <w:tcW w:w="1560" w:type="dxa"/>
          </w:tcPr>
          <w:p w:rsidR="00C63B54" w:rsidRDefault="00D10DDF" w:rsidP="0057209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70</w:t>
            </w:r>
            <w:r w:rsidR="00C63B54" w:rsidRPr="000C67BF">
              <w:rPr>
                <w:szCs w:val="22"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Pr="008E38F5" w:rsidRDefault="00C63B54" w:rsidP="00572097">
            <w:pPr>
              <w:widowControl w:val="0"/>
              <w:suppressAutoHyphens/>
              <w:jc w:val="center"/>
            </w:pPr>
          </w:p>
        </w:tc>
      </w:tr>
      <w:tr w:rsidR="00C63B54" w:rsidRPr="004D4F34" w:rsidTr="00B106D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3B54" w:rsidRDefault="00C63B54" w:rsidP="00572097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C63B54" w:rsidRPr="00C05FDC" w:rsidRDefault="00C63B54" w:rsidP="00572097">
            <w:pPr>
              <w:widowControl w:val="0"/>
              <w:suppressAutoHyphens/>
            </w:pPr>
          </w:p>
        </w:tc>
        <w:tc>
          <w:tcPr>
            <w:tcW w:w="3545" w:type="dxa"/>
          </w:tcPr>
          <w:p w:rsidR="00C63B54" w:rsidRPr="006F41F8" w:rsidRDefault="00C63B54" w:rsidP="00572097">
            <w:pPr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560" w:type="dxa"/>
          </w:tcPr>
          <w:p w:rsidR="00C63B54" w:rsidRDefault="00D10DDF" w:rsidP="0057209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70 </w:t>
            </w:r>
            <w:r w:rsidR="00C63B54" w:rsidRPr="000C67BF">
              <w:rPr>
                <w:b/>
              </w:rPr>
              <w:t>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63B54" w:rsidRPr="008E38F5" w:rsidRDefault="00D10DDF" w:rsidP="00572097">
            <w:pPr>
              <w:widowControl w:val="0"/>
              <w:suppressAutoHyphens/>
              <w:jc w:val="center"/>
            </w:pPr>
            <w:r w:rsidRPr="008E38F5">
              <w:t>»</w:t>
            </w:r>
          </w:p>
        </w:tc>
      </w:tr>
    </w:tbl>
    <w:p w:rsidR="005041A1" w:rsidRPr="008E38F5" w:rsidRDefault="00232AB7" w:rsidP="005041A1">
      <w:pPr>
        <w:pStyle w:val="ConsPlusNormal"/>
        <w:tabs>
          <w:tab w:val="left" w:pos="1134"/>
        </w:tabs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1A1">
        <w:rPr>
          <w:rFonts w:ascii="Times New Roman" w:hAnsi="Times New Roman" w:cs="Times New Roman"/>
          <w:sz w:val="28"/>
          <w:szCs w:val="28"/>
        </w:rPr>
        <w:t>.</w:t>
      </w:r>
      <w:r w:rsidR="005041A1">
        <w:rPr>
          <w:rFonts w:ascii="Times New Roman" w:hAnsi="Times New Roman" w:cs="Times New Roman"/>
          <w:sz w:val="28"/>
          <w:szCs w:val="28"/>
        </w:rPr>
        <w:tab/>
        <w:t>Изложить пункт 12.2 раздела 12 «</w:t>
      </w:r>
      <w:r w:rsidR="005041A1" w:rsidRPr="005041A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отнесенные к затратам на приобретение материальных запасов в рамках затрат на информационно-коммуникационные технологии</w:t>
      </w:r>
      <w:r w:rsidR="005041A1">
        <w:rPr>
          <w:rFonts w:ascii="Times New Roman" w:hAnsi="Times New Roman" w:cs="Times New Roman"/>
          <w:sz w:val="28"/>
          <w:szCs w:val="28"/>
        </w:rPr>
        <w:t>» в новой редакции: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2127"/>
        <w:gridCol w:w="4537"/>
        <w:gridCol w:w="1560"/>
        <w:gridCol w:w="283"/>
      </w:tblGrid>
      <w:tr w:rsidR="005041A1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041A1" w:rsidRPr="004D4F34" w:rsidRDefault="005041A1" w:rsidP="00274DC3">
            <w:pPr>
              <w:widowControl w:val="0"/>
              <w:suppressAutoHyphens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vAlign w:val="center"/>
          </w:tcPr>
          <w:p w:rsidR="005041A1" w:rsidRPr="004D4F34" w:rsidRDefault="005041A1" w:rsidP="00274DC3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5041A1" w:rsidRPr="004D4F34" w:rsidRDefault="005041A1" w:rsidP="00274DC3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Наименование статьи</w:t>
            </w:r>
          </w:p>
        </w:tc>
        <w:tc>
          <w:tcPr>
            <w:tcW w:w="4537" w:type="dxa"/>
            <w:vAlign w:val="center"/>
          </w:tcPr>
          <w:p w:rsidR="005041A1" w:rsidRPr="004D4F34" w:rsidRDefault="005041A1" w:rsidP="00274DC3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Порядок расчета</w:t>
            </w:r>
          </w:p>
        </w:tc>
        <w:tc>
          <w:tcPr>
            <w:tcW w:w="1560" w:type="dxa"/>
            <w:vAlign w:val="center"/>
          </w:tcPr>
          <w:p w:rsidR="005041A1" w:rsidRPr="004D4F34" w:rsidRDefault="005041A1" w:rsidP="00274DC3">
            <w:pPr>
              <w:widowControl w:val="0"/>
              <w:suppressAutoHyphens/>
              <w:jc w:val="center"/>
              <w:rPr>
                <w:b/>
              </w:rPr>
            </w:pPr>
            <w:r w:rsidRPr="004D4F34">
              <w:rPr>
                <w:b/>
              </w:rPr>
              <w:t>Показатели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041A1" w:rsidRPr="004D4F34" w:rsidRDefault="005041A1" w:rsidP="00274DC3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99768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04FAD" w:rsidRPr="004D4F34" w:rsidRDefault="00F04FAD" w:rsidP="0099768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12.2</w:t>
            </w:r>
          </w:p>
        </w:tc>
        <w:tc>
          <w:tcPr>
            <w:tcW w:w="2127" w:type="dxa"/>
            <w:vMerge w:val="restart"/>
          </w:tcPr>
          <w:p w:rsidR="00F04FAD" w:rsidRPr="004D4F34" w:rsidRDefault="00F04FAD" w:rsidP="00997685">
            <w:pPr>
              <w:widowControl w:val="0"/>
              <w:suppressAutoHyphens/>
              <w:rPr>
                <w:b/>
              </w:rPr>
            </w:pPr>
            <w:r w:rsidRPr="000C67BF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6097" w:type="dxa"/>
            <w:gridSpan w:val="2"/>
          </w:tcPr>
          <w:p w:rsidR="00F04FAD" w:rsidRPr="004D4F34" w:rsidRDefault="007863A3" w:rsidP="0099768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noProof/>
              </w:rPr>
            </w:r>
            <w:r w:rsidR="00796185">
              <w:pict>
                <v:group id="Полотно 524" o:spid="_x0000_s1027" editas="canvas" style="width:154.8pt;height:37.25pt;mso-position-horizontal-relative:char;mso-position-vertical-relative:line" coordsize="196596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">
                  <v:shape id="_x0000_s1028" type="#_x0000_t75" style="position:absolute;width:1965960;height:473075;visibility:visible">
                    <v:fill o:detectmouseclick="t"/>
                    <v:path o:connecttype="none"/>
                  </v:shape>
                  <v:rect id="Rectangle 526" o:spid="_x0000_s1029" style="position:absolute;left:1264285;top:130810;width:70167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<v:textbox style="mso-next-textbox:#Rectangle 526" inset="0,0,0,0">
                      <w:txbxContent>
                        <w:p w:rsidR="00F04FAD" w:rsidRPr="008F10B9" w:rsidRDefault="00F04FAD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527" o:spid="_x0000_s1030" style="position:absolute;left:10337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next-textbox:#Rectangle 527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28" o:spid="_x0000_s1031" style="position:absolute;left:60134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next-textbox:#Rectangle 528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29" o:spid="_x0000_s1032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next-textbox:#Rectangle 529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30" o:spid="_x0000_s1033" style="position:absolute;left:1167130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next-textbox:#Rectangle 530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1" o:spid="_x0000_s1034" style="position:absolute;left:11150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next-textbox:#Rectangle 531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2" o:spid="_x0000_s1035" style="position:absolute;left:46926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next-textbox:#Rectangle 532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33" o:spid="_x0000_s1036" style="position:absolute;left:51752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next-textbox:#Rectangle 533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34" o:spid="_x0000_s1037" style="position:absolute;left:42926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next-textbox:#Rectangle 534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5" o:spid="_x0000_s1038" style="position:absolute;left:781685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next-textbox:#Rectangle 535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6" o:spid="_x0000_s1039" style="position:absolute;left:72961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next-textbox:#Rectangle 536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7" o:spid="_x0000_s1040" style="position:absolute;left:116840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next-textbox:#Rectangle 537;mso-fit-shape-to-text:t" inset="0,0,0,0">
                      <w:txbxContent>
                        <w:p w:rsidR="00F04FAD" w:rsidRDefault="00F04FAD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8" o:spid="_x0000_s1041" style="position:absolute;left:91821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<v:textbox style="mso-next-textbox:#Rectangle 538;mso-fit-shape-to-text:t" inset="0,0,0,0">
                      <w:txbxContent>
                        <w:p w:rsidR="00F04FAD" w:rsidRDefault="00F04FAD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39" o:spid="_x0000_s1042" style="position:absolute;left:27114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<v:textbox style="mso-next-textbox:#Rectangle 539;mso-fit-shape-to-text:t" inset="0,0,0,0">
                      <w:txbxContent>
                        <w:p w:rsidR="00F04FAD" w:rsidRDefault="00F04FAD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40" o:spid="_x0000_s1043" style="position:absolute;left:40449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<v:textbox style="mso-next-textbox:#Rectangle 540;mso-fit-shape-to-text:t" inset="0,0,0,0">
                      <w:txbxContent>
                        <w:p w:rsidR="00F04FAD" w:rsidRDefault="00F04FAD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41" o:spid="_x0000_s1044" style="position:absolute;left:46418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  <v:textbox style="mso-next-textbox:#Rectangle 541;mso-fit-shape-to-text:t" inset="0,0,0,0">
                      <w:txbxContent>
                        <w:p w:rsidR="00F04FAD" w:rsidRDefault="00F04FAD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Pr="004D4F34" w:rsidRDefault="00F04FAD" w:rsidP="0099768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8E38F5" w:rsidRDefault="00970CAD" w:rsidP="00F04FAD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1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FAD" w:rsidRPr="000C67BF">
              <w:t xml:space="preserve"> - планируемое к приобретению количество i-х системных блоков,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560" w:type="dxa"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8E38F5" w:rsidRDefault="00970CAD" w:rsidP="00F04FAD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FAD" w:rsidRPr="000C67BF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560" w:type="dxa"/>
          </w:tcPr>
          <w:p w:rsidR="00F04FAD" w:rsidRDefault="00410A5B" w:rsidP="00F04FA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  <w:r w:rsidR="00F04FAD" w:rsidRPr="000C67BF">
              <w:rPr>
                <w:szCs w:val="22"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8E38F5" w:rsidRDefault="00F04FAD" w:rsidP="00F04FAD">
            <w:pPr>
              <w:rPr>
                <w:color w:val="000000"/>
                <w:sz w:val="26"/>
                <w:szCs w:val="26"/>
              </w:rPr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560" w:type="dxa"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0C67BF">
              <w:rPr>
                <w:szCs w:val="22"/>
              </w:rPr>
              <w:t>уководи</w:t>
            </w:r>
            <w:r>
              <w:rPr>
                <w:szCs w:val="22"/>
              </w:rPr>
              <w:t>-</w:t>
            </w:r>
            <w:r w:rsidRPr="000C67BF">
              <w:rPr>
                <w:szCs w:val="22"/>
              </w:rPr>
              <w:t>тель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8E38F5" w:rsidRDefault="00F04FAD" w:rsidP="00F04FAD">
            <w:pPr>
              <w:rPr>
                <w:color w:val="000000"/>
                <w:sz w:val="26"/>
                <w:szCs w:val="26"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560" w:type="dxa"/>
          </w:tcPr>
          <w:p w:rsidR="00F04FAD" w:rsidRDefault="008A37C5" w:rsidP="00F04FA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b/>
              </w:rPr>
              <w:t>47</w:t>
            </w:r>
            <w:r w:rsidR="00F04FAD" w:rsidRPr="000C67BF">
              <w:rPr>
                <w:b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Pr="004D4F34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6F41F8" w:rsidRDefault="00970CAD" w:rsidP="00F04FAD">
            <w:pPr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3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FAD" w:rsidRPr="000C67BF">
              <w:t xml:space="preserve"> - планируемое к приобретению количество i-х системных блоков,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560" w:type="dxa"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Pr="008E38F5" w:rsidRDefault="00F04FAD" w:rsidP="00F04FAD">
            <w:pPr>
              <w:widowControl w:val="0"/>
              <w:suppressAutoHyphens/>
              <w:jc w:val="center"/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6F41F8" w:rsidRDefault="00970CAD" w:rsidP="00F04FAD">
            <w:pPr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FAD" w:rsidRPr="000C67BF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560" w:type="dxa"/>
          </w:tcPr>
          <w:p w:rsidR="00F04FAD" w:rsidRDefault="00410A5B" w:rsidP="00F04FA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38</w:t>
            </w:r>
            <w:r w:rsidR="00F04FAD" w:rsidRPr="000C67BF">
              <w:rPr>
                <w:szCs w:val="22"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Pr="008E38F5" w:rsidRDefault="00F04FAD" w:rsidP="00F04FAD">
            <w:pPr>
              <w:widowControl w:val="0"/>
              <w:suppressAutoHyphens/>
              <w:jc w:val="center"/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6F41F8" w:rsidRDefault="00F04FAD" w:rsidP="00F04FAD">
            <w:pPr>
              <w:rPr>
                <w:b/>
              </w:rPr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</w:t>
            </w:r>
            <w:r w:rsidRPr="000C67BF">
              <w:lastRenderedPageBreak/>
              <w:t>положенностей по данному направлению затрат</w:t>
            </w:r>
          </w:p>
        </w:tc>
        <w:tc>
          <w:tcPr>
            <w:tcW w:w="1560" w:type="dxa"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lastRenderedPageBreak/>
              <w:t>специалисты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Pr="008E38F5" w:rsidRDefault="00F04FAD" w:rsidP="00F04FAD">
            <w:pPr>
              <w:widowControl w:val="0"/>
              <w:suppressAutoHyphens/>
              <w:jc w:val="center"/>
            </w:pPr>
          </w:p>
        </w:tc>
      </w:tr>
      <w:tr w:rsidR="00F04FAD" w:rsidRPr="004D4F34" w:rsidTr="00F04FAD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</w:tcPr>
          <w:p w:rsidR="00F04FAD" w:rsidRPr="00C05FDC" w:rsidRDefault="00F04FAD" w:rsidP="00F04FAD">
            <w:pPr>
              <w:widowControl w:val="0"/>
              <w:suppressAutoHyphens/>
            </w:pPr>
          </w:p>
        </w:tc>
        <w:tc>
          <w:tcPr>
            <w:tcW w:w="4537" w:type="dxa"/>
          </w:tcPr>
          <w:p w:rsidR="00F04FAD" w:rsidRPr="006F41F8" w:rsidRDefault="00F04FAD" w:rsidP="00F04FAD">
            <w:pPr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560" w:type="dxa"/>
          </w:tcPr>
          <w:p w:rsidR="00F04FAD" w:rsidRDefault="00F04FAD" w:rsidP="00F04FAD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</w:t>
            </w:r>
            <w:r w:rsidR="00410A5B">
              <w:rPr>
                <w:b/>
              </w:rPr>
              <w:t>52</w:t>
            </w:r>
            <w:r w:rsidRPr="000C67BF">
              <w:rPr>
                <w:b/>
              </w:rPr>
              <w:t xml:space="preserve"> 000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4FAD" w:rsidRPr="008E38F5" w:rsidRDefault="00F04FAD" w:rsidP="00F04FAD">
            <w:pPr>
              <w:widowControl w:val="0"/>
              <w:suppressAutoHyphens/>
              <w:jc w:val="center"/>
            </w:pPr>
            <w:r w:rsidRPr="008E38F5">
              <w:t>»</w:t>
            </w:r>
          </w:p>
        </w:tc>
      </w:tr>
    </w:tbl>
    <w:p w:rsidR="004625C1" w:rsidRDefault="00232AB7" w:rsidP="00D10DDF">
      <w:pPr>
        <w:tabs>
          <w:tab w:val="left" w:pos="1134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5C1">
        <w:rPr>
          <w:sz w:val="28"/>
          <w:szCs w:val="28"/>
        </w:rPr>
        <w:t>.</w:t>
      </w:r>
      <w:r w:rsidR="00CC3EFF">
        <w:rPr>
          <w:sz w:val="28"/>
          <w:szCs w:val="28"/>
        </w:rPr>
        <w:tab/>
      </w:r>
      <w:r w:rsidR="004625C1">
        <w:rPr>
          <w:sz w:val="28"/>
          <w:szCs w:val="28"/>
        </w:rPr>
        <w:t xml:space="preserve">При планировании закупок для обеспечения нужд </w:t>
      </w:r>
      <w:r w:rsidR="004625C1"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 w:rsidR="004625C1">
        <w:rPr>
          <w:sz w:val="28"/>
          <w:szCs w:val="28"/>
        </w:rPr>
        <w:t xml:space="preserve"> на 20</w:t>
      </w:r>
      <w:r w:rsidR="00453FC7">
        <w:rPr>
          <w:sz w:val="28"/>
          <w:szCs w:val="28"/>
        </w:rPr>
        <w:t>2</w:t>
      </w:r>
      <w:r w:rsidR="005041A1">
        <w:rPr>
          <w:sz w:val="28"/>
          <w:szCs w:val="28"/>
        </w:rPr>
        <w:t>2</w:t>
      </w:r>
      <w:r w:rsidR="004625C1">
        <w:rPr>
          <w:sz w:val="28"/>
          <w:szCs w:val="28"/>
        </w:rPr>
        <w:t xml:space="preserve"> год </w:t>
      </w:r>
      <w:r w:rsidR="00396110">
        <w:rPr>
          <w:sz w:val="28"/>
          <w:szCs w:val="28"/>
        </w:rPr>
        <w:t>Запольских А.В</w:t>
      </w:r>
      <w:r w:rsidR="004625C1">
        <w:rPr>
          <w:sz w:val="28"/>
          <w:szCs w:val="28"/>
        </w:rPr>
        <w:t>., главному консультанту</w:t>
      </w:r>
      <w:r w:rsidR="00396110">
        <w:rPr>
          <w:sz w:val="28"/>
          <w:szCs w:val="28"/>
        </w:rPr>
        <w:t xml:space="preserve"> </w:t>
      </w:r>
      <w:r w:rsidR="00396110" w:rsidRPr="00396110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 w:rsidR="00396110">
        <w:rPr>
          <w:sz w:val="28"/>
          <w:szCs w:val="28"/>
        </w:rPr>
        <w:t>,</w:t>
      </w:r>
      <w:r w:rsidR="004625C1">
        <w:rPr>
          <w:sz w:val="28"/>
          <w:szCs w:val="28"/>
        </w:rPr>
        <w:t xml:space="preserve"> руководствоваться настоящим приказом.</w:t>
      </w:r>
    </w:p>
    <w:p w:rsidR="004625C1" w:rsidRDefault="00232AB7" w:rsidP="00453FC7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5C1">
        <w:rPr>
          <w:rFonts w:ascii="Times New Roman" w:hAnsi="Times New Roman" w:cs="Times New Roman"/>
          <w:sz w:val="28"/>
          <w:szCs w:val="28"/>
        </w:rPr>
        <w:t>.</w:t>
      </w:r>
      <w:r w:rsidR="00CC3EFF">
        <w:rPr>
          <w:rFonts w:ascii="Times New Roman" w:hAnsi="Times New Roman" w:cs="Times New Roman"/>
          <w:sz w:val="28"/>
          <w:szCs w:val="28"/>
        </w:rPr>
        <w:tab/>
      </w:r>
      <w:r w:rsidR="00453FC7" w:rsidRPr="00453FC7">
        <w:rPr>
          <w:rFonts w:ascii="Times New Roman" w:hAnsi="Times New Roman" w:cs="Times New Roman"/>
          <w:sz w:val="28"/>
          <w:szCs w:val="28"/>
        </w:rPr>
        <w:t>Запольских А.В., главному консультанту аппарата уполномоченного по защите прав предпринимателей в Кировской области, обеспечить размещение настоящего приказа в установленном порядке в единой информационной системе в сфере закупок в информационно-телекоммуникационной сети «Интернет» (www.zakupki.gov.ru) в течение 7 рабочих дней со дня его принятия</w:t>
      </w:r>
      <w:r w:rsidR="004625C1">
        <w:rPr>
          <w:rFonts w:ascii="Times New Roman" w:hAnsi="Times New Roman" w:cs="Times New Roman"/>
          <w:sz w:val="28"/>
          <w:szCs w:val="28"/>
        </w:rPr>
        <w:t>.</w:t>
      </w:r>
    </w:p>
    <w:p w:rsidR="004625C1" w:rsidRDefault="00232AB7" w:rsidP="00453FC7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5C1">
        <w:rPr>
          <w:sz w:val="28"/>
          <w:szCs w:val="28"/>
        </w:rPr>
        <w:t>.</w:t>
      </w:r>
      <w:r w:rsidR="00CC3EFF">
        <w:rPr>
          <w:sz w:val="28"/>
          <w:szCs w:val="28"/>
        </w:rPr>
        <w:tab/>
      </w:r>
      <w:r w:rsidR="00396110" w:rsidRPr="00396110">
        <w:rPr>
          <w:sz w:val="28"/>
          <w:szCs w:val="28"/>
        </w:rPr>
        <w:t xml:space="preserve">Контроль за выполнением настоящего приказа </w:t>
      </w:r>
      <w:r w:rsidR="004625C1">
        <w:rPr>
          <w:sz w:val="28"/>
          <w:szCs w:val="28"/>
        </w:rPr>
        <w:t>оставляю за собой.</w:t>
      </w:r>
    </w:p>
    <w:p w:rsidR="004625C1" w:rsidRDefault="00232AB7" w:rsidP="00453FC7">
      <w:pPr>
        <w:shd w:val="clear" w:color="auto" w:fill="FFFFFF"/>
        <w:tabs>
          <w:tab w:val="left" w:pos="1134"/>
        </w:tabs>
        <w:spacing w:after="720" w:line="360" w:lineRule="auto"/>
        <w:ind w:firstLine="709"/>
        <w:jc w:val="both"/>
        <w:rPr>
          <w:rFonts w:cs="Tahoma"/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25C1">
        <w:rPr>
          <w:color w:val="000000"/>
          <w:sz w:val="28"/>
          <w:szCs w:val="28"/>
        </w:rPr>
        <w:t>.</w:t>
      </w:r>
      <w:r w:rsidR="00CC3EFF">
        <w:rPr>
          <w:color w:val="000000"/>
          <w:sz w:val="28"/>
          <w:szCs w:val="28"/>
        </w:rPr>
        <w:tab/>
      </w:r>
      <w:r w:rsidR="004625C1">
        <w:rPr>
          <w:color w:val="000000"/>
          <w:sz w:val="28"/>
          <w:szCs w:val="28"/>
        </w:rPr>
        <w:t xml:space="preserve">Приказ вступает в силу со дня его </w:t>
      </w:r>
      <w:r w:rsidR="004625C1">
        <w:rPr>
          <w:rStyle w:val="ab"/>
          <w:color w:val="000000"/>
          <w:sz w:val="28"/>
          <w:szCs w:val="28"/>
        </w:rPr>
        <w:t>официального опубликования</w:t>
      </w:r>
      <w:r w:rsidR="004625C1">
        <w:rPr>
          <w:color w:val="000000"/>
          <w:sz w:val="28"/>
          <w:szCs w:val="28"/>
        </w:rPr>
        <w:t xml:space="preserve"> (обнародования).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в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396110">
        <w:rPr>
          <w:rFonts w:ascii="Times New Roman" w:hAnsi="Times New Roman" w:cs="Times New Roman"/>
          <w:sz w:val="28"/>
          <w:szCs w:val="28"/>
        </w:rPr>
        <w:t xml:space="preserve">   В.Л. Попов</w:t>
      </w:r>
    </w:p>
    <w:p w:rsidR="004625C1" w:rsidRDefault="004625C1" w:rsidP="004625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4625C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396110">
      <w:pPr>
        <w:rPr>
          <w:sz w:val="28"/>
          <w:szCs w:val="28"/>
        </w:rPr>
      </w:pPr>
      <w:r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</w:t>
      </w:r>
      <w:r w:rsidR="00396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6110">
        <w:rPr>
          <w:sz w:val="28"/>
          <w:szCs w:val="28"/>
        </w:rPr>
        <w:t>А.В. Запольских</w:t>
      </w: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DBF" w:rsidRPr="00375DBF" w:rsidRDefault="00375DBF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A3F8F" w:rsidSect="00C05FDC">
      <w:headerReference w:type="default" r:id="rId16"/>
      <w:pgSz w:w="11906" w:h="16838" w:code="9"/>
      <w:pgMar w:top="1068" w:right="851" w:bottom="1276" w:left="1701" w:header="283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A3" w:rsidRDefault="007863A3" w:rsidP="00217F7E">
      <w:r>
        <w:separator/>
      </w:r>
    </w:p>
  </w:endnote>
  <w:endnote w:type="continuationSeparator" w:id="0">
    <w:p w:rsidR="007863A3" w:rsidRDefault="007863A3" w:rsidP="0021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A3" w:rsidRDefault="007863A3" w:rsidP="00217F7E">
      <w:r>
        <w:separator/>
      </w:r>
    </w:p>
  </w:footnote>
  <w:footnote w:type="continuationSeparator" w:id="0">
    <w:p w:rsidR="007863A3" w:rsidRDefault="007863A3" w:rsidP="0021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24" w:rsidRPr="00D06D24" w:rsidRDefault="00D06D24" w:rsidP="00D06D24">
    <w:pPr>
      <w:pStyle w:val="a7"/>
      <w:jc w:val="right"/>
      <w:rPr>
        <w:sz w:val="28"/>
        <w:szCs w:val="28"/>
      </w:rPr>
    </w:pPr>
    <w:r w:rsidRPr="00D06D24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356"/>
    <w:multiLevelType w:val="hybridMultilevel"/>
    <w:tmpl w:val="FFFFFFFF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413D"/>
    <w:rsid w:val="000076FA"/>
    <w:rsid w:val="00011017"/>
    <w:rsid w:val="00057B92"/>
    <w:rsid w:val="000818D7"/>
    <w:rsid w:val="000A23D0"/>
    <w:rsid w:val="000B625D"/>
    <w:rsid w:val="000B70E2"/>
    <w:rsid w:val="000C67BF"/>
    <w:rsid w:val="000E2FA9"/>
    <w:rsid w:val="000F6DA8"/>
    <w:rsid w:val="0010379E"/>
    <w:rsid w:val="00111CEC"/>
    <w:rsid w:val="0014051D"/>
    <w:rsid w:val="0018758C"/>
    <w:rsid w:val="00196427"/>
    <w:rsid w:val="001E42B5"/>
    <w:rsid w:val="00202CA3"/>
    <w:rsid w:val="00211F22"/>
    <w:rsid w:val="00217F7E"/>
    <w:rsid w:val="00232AB7"/>
    <w:rsid w:val="00234F3A"/>
    <w:rsid w:val="00240C2E"/>
    <w:rsid w:val="00254C29"/>
    <w:rsid w:val="00274363"/>
    <w:rsid w:val="00274DC3"/>
    <w:rsid w:val="00280BA3"/>
    <w:rsid w:val="00280DCB"/>
    <w:rsid w:val="002A3B5B"/>
    <w:rsid w:val="002A4B3F"/>
    <w:rsid w:val="002A7EFE"/>
    <w:rsid w:val="002C4C42"/>
    <w:rsid w:val="002F46B6"/>
    <w:rsid w:val="00304808"/>
    <w:rsid w:val="00307245"/>
    <w:rsid w:val="003235C8"/>
    <w:rsid w:val="0035634F"/>
    <w:rsid w:val="0035724F"/>
    <w:rsid w:val="00375DBF"/>
    <w:rsid w:val="00384B6C"/>
    <w:rsid w:val="00396110"/>
    <w:rsid w:val="003A7525"/>
    <w:rsid w:val="003E1DD1"/>
    <w:rsid w:val="00410A5B"/>
    <w:rsid w:val="004141E4"/>
    <w:rsid w:val="0043404C"/>
    <w:rsid w:val="00452EFA"/>
    <w:rsid w:val="00453FC7"/>
    <w:rsid w:val="004625C1"/>
    <w:rsid w:val="00470BE9"/>
    <w:rsid w:val="004719BB"/>
    <w:rsid w:val="004911A5"/>
    <w:rsid w:val="0049779F"/>
    <w:rsid w:val="004A38CB"/>
    <w:rsid w:val="004C1844"/>
    <w:rsid w:val="004D4F34"/>
    <w:rsid w:val="004E2B11"/>
    <w:rsid w:val="005041A1"/>
    <w:rsid w:val="00544D62"/>
    <w:rsid w:val="00551D45"/>
    <w:rsid w:val="00560E14"/>
    <w:rsid w:val="00572097"/>
    <w:rsid w:val="005B49AD"/>
    <w:rsid w:val="00634D47"/>
    <w:rsid w:val="00635774"/>
    <w:rsid w:val="00653C00"/>
    <w:rsid w:val="00656E1B"/>
    <w:rsid w:val="00662DF9"/>
    <w:rsid w:val="0066785B"/>
    <w:rsid w:val="006A3F8F"/>
    <w:rsid w:val="006D7263"/>
    <w:rsid w:val="006F41F8"/>
    <w:rsid w:val="00705A98"/>
    <w:rsid w:val="00736AAA"/>
    <w:rsid w:val="0076019A"/>
    <w:rsid w:val="00760973"/>
    <w:rsid w:val="00764947"/>
    <w:rsid w:val="007665BD"/>
    <w:rsid w:val="0078042A"/>
    <w:rsid w:val="00783697"/>
    <w:rsid w:val="007863A3"/>
    <w:rsid w:val="00796185"/>
    <w:rsid w:val="007B1325"/>
    <w:rsid w:val="007E3E85"/>
    <w:rsid w:val="007F4194"/>
    <w:rsid w:val="00813A49"/>
    <w:rsid w:val="00822331"/>
    <w:rsid w:val="00823D79"/>
    <w:rsid w:val="0084413D"/>
    <w:rsid w:val="00871957"/>
    <w:rsid w:val="00874735"/>
    <w:rsid w:val="008751E3"/>
    <w:rsid w:val="008A37C5"/>
    <w:rsid w:val="008C5F8B"/>
    <w:rsid w:val="008D401F"/>
    <w:rsid w:val="008E38F5"/>
    <w:rsid w:val="008F10B9"/>
    <w:rsid w:val="009275E5"/>
    <w:rsid w:val="00970CAD"/>
    <w:rsid w:val="00997685"/>
    <w:rsid w:val="009B3AE7"/>
    <w:rsid w:val="009F61AD"/>
    <w:rsid w:val="00AD162F"/>
    <w:rsid w:val="00B106D0"/>
    <w:rsid w:val="00B3417B"/>
    <w:rsid w:val="00B77F37"/>
    <w:rsid w:val="00B85329"/>
    <w:rsid w:val="00BD12C8"/>
    <w:rsid w:val="00BE4221"/>
    <w:rsid w:val="00BE4AF2"/>
    <w:rsid w:val="00BF1718"/>
    <w:rsid w:val="00C027C2"/>
    <w:rsid w:val="00C05FDC"/>
    <w:rsid w:val="00C134DF"/>
    <w:rsid w:val="00C228B3"/>
    <w:rsid w:val="00C41D8B"/>
    <w:rsid w:val="00C63B54"/>
    <w:rsid w:val="00C81D4E"/>
    <w:rsid w:val="00CC095E"/>
    <w:rsid w:val="00CC3EFF"/>
    <w:rsid w:val="00CF3895"/>
    <w:rsid w:val="00D06D24"/>
    <w:rsid w:val="00D10DDF"/>
    <w:rsid w:val="00D30062"/>
    <w:rsid w:val="00D46E97"/>
    <w:rsid w:val="00D63046"/>
    <w:rsid w:val="00DF0BF0"/>
    <w:rsid w:val="00E01DDF"/>
    <w:rsid w:val="00E03B34"/>
    <w:rsid w:val="00E07D05"/>
    <w:rsid w:val="00E403D7"/>
    <w:rsid w:val="00E912F8"/>
    <w:rsid w:val="00EB5EDC"/>
    <w:rsid w:val="00F04FAD"/>
    <w:rsid w:val="00F15D60"/>
    <w:rsid w:val="00F57AA6"/>
    <w:rsid w:val="00F76F05"/>
    <w:rsid w:val="00FC72EB"/>
    <w:rsid w:val="00FD4BBC"/>
    <w:rsid w:val="00FE6173"/>
    <w:rsid w:val="00FF0315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C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4C4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table" w:styleId="ac">
    <w:name w:val="Table Grid"/>
    <w:basedOn w:val="a1"/>
    <w:uiPriority w:val="59"/>
    <w:rsid w:val="00462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D4F34"/>
    <w:pPr>
      <w:widowControl w:val="0"/>
      <w:suppressAutoHyphens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A6D9-355D-4FAE-8BA7-F57AC4D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Company>ДГС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Zverdvd.org</cp:lastModifiedBy>
  <cp:revision>2</cp:revision>
  <cp:lastPrinted>2018-05-03T13:43:00Z</cp:lastPrinted>
  <dcterms:created xsi:type="dcterms:W3CDTF">2022-06-08T08:41:00Z</dcterms:created>
  <dcterms:modified xsi:type="dcterms:W3CDTF">2022-06-08T08:41:00Z</dcterms:modified>
</cp:coreProperties>
</file>